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ADCB" w14:textId="0F6A8B6A" w:rsidR="00F62A2A" w:rsidRDefault="000244AF">
      <w:r>
        <w:rPr>
          <w:noProof/>
        </w:rPr>
        <w:drawing>
          <wp:inline distT="0" distB="0" distL="0" distR="0" wp14:anchorId="0573259F" wp14:editId="5DB49859">
            <wp:extent cx="5731510" cy="5462905"/>
            <wp:effectExtent l="0" t="0" r="2540" b="444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6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AF"/>
    <w:rsid w:val="000244AF"/>
    <w:rsid w:val="00F6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DAC6C"/>
  <w15:chartTrackingRefBased/>
  <w15:docId w15:val="{3B17D9DB-C02C-4DF2-B2CE-B9657DFB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clerk@wroseparishcouncil.gov.uk</dc:creator>
  <cp:keywords/>
  <dc:description/>
  <cp:lastModifiedBy>clerk@wroseparishcouncil.gov.uk</cp:lastModifiedBy>
  <cp:revision>1</cp:revision>
  <dcterms:created xsi:type="dcterms:W3CDTF">2022-06-15T22:08:00Z</dcterms:created>
  <dcterms:modified xsi:type="dcterms:W3CDTF">2022-06-15T22:09:00Z</dcterms:modified>
</cp:coreProperties>
</file>